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ED16" w14:textId="0B0E0772" w:rsidR="00572511" w:rsidRDefault="00572511" w:rsidP="002C6D0E">
      <w:pPr>
        <w:spacing w:line="360" w:lineRule="auto"/>
        <w:jc w:val="center"/>
        <w:rPr>
          <w:rFonts w:ascii="Times New Roman" w:hAnsi="Times New Roman" w:cs="Times New Roman"/>
          <w:b/>
          <w:bCs/>
          <w:color w:val="222222"/>
          <w:sz w:val="24"/>
          <w:szCs w:val="24"/>
          <w:shd w:val="clear" w:color="auto" w:fill="FFFFFF"/>
        </w:rPr>
      </w:pPr>
      <w:r w:rsidRPr="002C6D0E">
        <w:rPr>
          <w:rFonts w:ascii="Times New Roman" w:hAnsi="Times New Roman" w:cs="Times New Roman"/>
          <w:b/>
          <w:bCs/>
          <w:color w:val="222222"/>
          <w:sz w:val="24"/>
          <w:szCs w:val="24"/>
          <w:shd w:val="clear" w:color="auto" w:fill="FFFFFF"/>
        </w:rPr>
        <w:t xml:space="preserve">Anticancer Metallo-drug Development: Transition from </w:t>
      </w:r>
      <w:r w:rsidR="002C6D0E" w:rsidRPr="002C6D0E">
        <w:rPr>
          <w:rFonts w:ascii="Times New Roman" w:hAnsi="Times New Roman" w:cs="Times New Roman"/>
          <w:b/>
          <w:bCs/>
          <w:color w:val="222222"/>
          <w:sz w:val="24"/>
          <w:szCs w:val="24"/>
          <w:shd w:val="clear" w:color="auto" w:fill="FFFFFF"/>
        </w:rPr>
        <w:t>Traditional to Unconventional</w:t>
      </w:r>
    </w:p>
    <w:p w14:paraId="52285CA8" w14:textId="5BEC8AC1" w:rsidR="00A35324" w:rsidRDefault="00A35324" w:rsidP="00A35324">
      <w:pPr>
        <w:spacing w:line="360" w:lineRule="auto"/>
        <w:jc w:val="center"/>
        <w:rPr>
          <w:rFonts w:ascii="Times New Roman" w:hAnsi="Times New Roman" w:cs="Times New Roman"/>
          <w:color w:val="222222"/>
          <w:sz w:val="24"/>
          <w:szCs w:val="24"/>
          <w:shd w:val="clear" w:color="auto" w:fill="FFFFFF"/>
        </w:rPr>
      </w:pPr>
      <w:r w:rsidRPr="00A35324">
        <w:rPr>
          <w:rFonts w:ascii="Times New Roman" w:hAnsi="Times New Roman" w:cs="Times New Roman"/>
          <w:color w:val="222222"/>
          <w:sz w:val="24"/>
          <w:szCs w:val="24"/>
          <w:shd w:val="clear" w:color="auto" w:fill="FFFFFF"/>
        </w:rPr>
        <w:t>Subhendu Karmakar</w:t>
      </w:r>
      <w:r>
        <w:rPr>
          <w:rFonts w:ascii="Times New Roman" w:hAnsi="Times New Roman" w:cs="Times New Roman"/>
          <w:color w:val="222222"/>
          <w:sz w:val="24"/>
          <w:szCs w:val="24"/>
          <w:shd w:val="clear" w:color="auto" w:fill="FFFFFF"/>
        </w:rPr>
        <w:t xml:space="preserve">, </w:t>
      </w:r>
      <w:r w:rsidRPr="00A35324">
        <w:rPr>
          <w:rFonts w:ascii="Times New Roman" w:hAnsi="Times New Roman" w:cs="Times New Roman"/>
          <w:color w:val="222222"/>
          <w:sz w:val="24"/>
          <w:szCs w:val="24"/>
          <w:shd w:val="clear" w:color="auto" w:fill="FFFFFF"/>
        </w:rPr>
        <w:t>Marie Curie Fellow</w:t>
      </w:r>
    </w:p>
    <w:p w14:paraId="55EB31E0" w14:textId="3319A805" w:rsidR="00A35324" w:rsidRDefault="00A35324" w:rsidP="00A35324">
      <w:pPr>
        <w:spacing w:line="360" w:lineRule="auto"/>
        <w:jc w:val="center"/>
        <w:rPr>
          <w:rFonts w:ascii="Times New Roman" w:hAnsi="Times New Roman" w:cs="Times New Roman"/>
          <w:color w:val="222222"/>
          <w:sz w:val="24"/>
          <w:szCs w:val="24"/>
          <w:shd w:val="clear" w:color="auto" w:fill="FFFFFF"/>
        </w:rPr>
      </w:pPr>
      <w:r w:rsidRPr="00A3532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School of Chemistry, </w:t>
      </w:r>
      <w:r w:rsidRPr="00A35324">
        <w:rPr>
          <w:rFonts w:ascii="Times New Roman" w:hAnsi="Times New Roman" w:cs="Times New Roman"/>
          <w:color w:val="222222"/>
          <w:sz w:val="24"/>
          <w:szCs w:val="24"/>
          <w:shd w:val="clear" w:color="auto" w:fill="FFFFFF"/>
        </w:rPr>
        <w:t xml:space="preserve">University of Birmingham, </w:t>
      </w:r>
      <w:r>
        <w:rPr>
          <w:rFonts w:ascii="Times New Roman" w:hAnsi="Times New Roman" w:cs="Times New Roman"/>
          <w:color w:val="222222"/>
          <w:sz w:val="24"/>
          <w:szCs w:val="24"/>
          <w:shd w:val="clear" w:color="auto" w:fill="FFFFFF"/>
        </w:rPr>
        <w:t xml:space="preserve">Birmingham-B15 2TT, </w:t>
      </w:r>
      <w:r w:rsidRPr="00A35324">
        <w:rPr>
          <w:rFonts w:ascii="Times New Roman" w:hAnsi="Times New Roman" w:cs="Times New Roman"/>
          <w:color w:val="222222"/>
          <w:sz w:val="24"/>
          <w:szCs w:val="24"/>
          <w:shd w:val="clear" w:color="auto" w:fill="FFFFFF"/>
        </w:rPr>
        <w:t>U</w:t>
      </w:r>
      <w:r>
        <w:rPr>
          <w:rFonts w:ascii="Times New Roman" w:hAnsi="Times New Roman" w:cs="Times New Roman"/>
          <w:color w:val="222222"/>
          <w:sz w:val="24"/>
          <w:szCs w:val="24"/>
          <w:shd w:val="clear" w:color="auto" w:fill="FFFFFF"/>
        </w:rPr>
        <w:t>nited Kingdom</w:t>
      </w:r>
    </w:p>
    <w:p w14:paraId="2338CF4C" w14:textId="77777777" w:rsidR="00111A7A" w:rsidRDefault="00111A7A" w:rsidP="00572511">
      <w:pPr>
        <w:spacing w:line="360" w:lineRule="auto"/>
        <w:jc w:val="both"/>
        <w:rPr>
          <w:rFonts w:ascii="Times New Roman" w:hAnsi="Times New Roman" w:cs="Times New Roman"/>
          <w:color w:val="222222"/>
          <w:sz w:val="24"/>
          <w:szCs w:val="24"/>
          <w:shd w:val="clear" w:color="auto" w:fill="FFFFFF"/>
        </w:rPr>
      </w:pPr>
    </w:p>
    <w:p w14:paraId="723BDDB2" w14:textId="0555DB5E" w:rsidR="00572511" w:rsidRPr="00572511" w:rsidRDefault="00572511" w:rsidP="00572511">
      <w:pPr>
        <w:spacing w:line="360" w:lineRule="auto"/>
        <w:jc w:val="both"/>
        <w:rPr>
          <w:rFonts w:ascii="Times New Roman" w:hAnsi="Times New Roman" w:cs="Times New Roman"/>
          <w:sz w:val="24"/>
          <w:szCs w:val="24"/>
        </w:rPr>
      </w:pPr>
      <w:r w:rsidRPr="00572511">
        <w:rPr>
          <w:rFonts w:ascii="Times New Roman" w:hAnsi="Times New Roman" w:cs="Times New Roman"/>
          <w:color w:val="222222"/>
          <w:sz w:val="24"/>
          <w:szCs w:val="24"/>
          <w:shd w:val="clear" w:color="auto" w:fill="FFFFFF"/>
        </w:rPr>
        <w:t xml:space="preserve">Chemotherapy is a major component of cancer treatment and platinum drugs are an indispensable part of the treatment regime. But their use has been limited by serious side effects and various types of resistances. We cannot eliminate the use of platinum drugs in clinics, better we can modify </w:t>
      </w:r>
      <w:r w:rsidR="00520D73">
        <w:rPr>
          <w:rFonts w:ascii="Times New Roman" w:hAnsi="Times New Roman" w:cs="Times New Roman"/>
          <w:color w:val="222222"/>
          <w:sz w:val="24"/>
          <w:szCs w:val="24"/>
          <w:shd w:val="clear" w:color="auto" w:fill="FFFFFF"/>
        </w:rPr>
        <w:t>their</w:t>
      </w:r>
      <w:r w:rsidRPr="00572511">
        <w:rPr>
          <w:rFonts w:ascii="Times New Roman" w:hAnsi="Times New Roman" w:cs="Times New Roman"/>
          <w:color w:val="222222"/>
          <w:sz w:val="24"/>
          <w:szCs w:val="24"/>
          <w:shd w:val="clear" w:color="auto" w:fill="FFFFFF"/>
        </w:rPr>
        <w:t xml:space="preserve"> activity by derivatization or developing novel platinum drugs so that we can </w:t>
      </w:r>
      <w:r w:rsidR="00111A7A">
        <w:rPr>
          <w:rFonts w:ascii="Times New Roman" w:hAnsi="Times New Roman" w:cs="Times New Roman"/>
          <w:color w:val="222222"/>
          <w:sz w:val="24"/>
          <w:szCs w:val="24"/>
          <w:shd w:val="clear" w:color="auto" w:fill="FFFFFF"/>
        </w:rPr>
        <w:t>offer</w:t>
      </w:r>
      <w:r w:rsidRPr="00572511">
        <w:rPr>
          <w:rFonts w:ascii="Times New Roman" w:hAnsi="Times New Roman" w:cs="Times New Roman"/>
          <w:color w:val="222222"/>
          <w:sz w:val="24"/>
          <w:szCs w:val="24"/>
          <w:shd w:val="clear" w:color="auto" w:fill="FFFFFF"/>
        </w:rPr>
        <w:t xml:space="preserve"> better</w:t>
      </w:r>
      <w:r w:rsidR="00111A7A">
        <w:rPr>
          <w:rFonts w:ascii="Times New Roman" w:hAnsi="Times New Roman" w:cs="Times New Roman"/>
          <w:color w:val="222222"/>
          <w:sz w:val="24"/>
          <w:szCs w:val="24"/>
          <w:shd w:val="clear" w:color="auto" w:fill="FFFFFF"/>
        </w:rPr>
        <w:t xml:space="preserve"> and improved</w:t>
      </w:r>
      <w:r w:rsidRPr="00572511">
        <w:rPr>
          <w:rFonts w:ascii="Times New Roman" w:hAnsi="Times New Roman" w:cs="Times New Roman"/>
          <w:color w:val="222222"/>
          <w:sz w:val="24"/>
          <w:szCs w:val="24"/>
          <w:shd w:val="clear" w:color="auto" w:fill="FFFFFF"/>
        </w:rPr>
        <w:t xml:space="preserve"> alternatives </w:t>
      </w:r>
      <w:r w:rsidR="00111A7A">
        <w:rPr>
          <w:rFonts w:ascii="Times New Roman" w:hAnsi="Times New Roman" w:cs="Times New Roman"/>
          <w:color w:val="222222"/>
          <w:sz w:val="24"/>
          <w:szCs w:val="24"/>
          <w:shd w:val="clear" w:color="auto" w:fill="FFFFFF"/>
        </w:rPr>
        <w:t xml:space="preserve">of </w:t>
      </w:r>
      <w:r w:rsidRPr="00572511">
        <w:rPr>
          <w:rFonts w:ascii="Times New Roman" w:hAnsi="Times New Roman" w:cs="Times New Roman"/>
          <w:color w:val="222222"/>
          <w:sz w:val="24"/>
          <w:szCs w:val="24"/>
          <w:shd w:val="clear" w:color="auto" w:fill="FFFFFF"/>
        </w:rPr>
        <w:t xml:space="preserve">platinum drugs to the oncologists. This approach has been adapted by most of the medicinal chemists across the globe as it </w:t>
      </w:r>
      <w:r w:rsidR="002C6D0E" w:rsidRPr="00572511">
        <w:rPr>
          <w:rFonts w:ascii="Times New Roman" w:hAnsi="Times New Roman" w:cs="Times New Roman"/>
          <w:color w:val="222222"/>
          <w:sz w:val="24"/>
          <w:szCs w:val="24"/>
          <w:shd w:val="clear" w:color="auto" w:fill="FFFFFF"/>
        </w:rPr>
        <w:t>saves</w:t>
      </w:r>
      <w:r w:rsidRPr="00572511">
        <w:rPr>
          <w:rFonts w:ascii="Times New Roman" w:hAnsi="Times New Roman" w:cs="Times New Roman"/>
          <w:color w:val="222222"/>
          <w:sz w:val="24"/>
          <w:szCs w:val="24"/>
          <w:shd w:val="clear" w:color="auto" w:fill="FFFFFF"/>
        </w:rPr>
        <w:t xml:space="preserve"> both the time and cost involved to develop a new chemotherapeutic drug. However, the severity of the disease always demands novel </w:t>
      </w:r>
      <w:r w:rsidR="00A35324">
        <w:rPr>
          <w:rFonts w:ascii="Times New Roman" w:hAnsi="Times New Roman" w:cs="Times New Roman"/>
          <w:color w:val="222222"/>
          <w:sz w:val="24"/>
          <w:szCs w:val="24"/>
          <w:shd w:val="clear" w:color="auto" w:fill="FFFFFF"/>
        </w:rPr>
        <w:t>therapeuti</w:t>
      </w:r>
      <w:r w:rsidR="00A35324" w:rsidRPr="00572511">
        <w:rPr>
          <w:rFonts w:ascii="Times New Roman" w:hAnsi="Times New Roman" w:cs="Times New Roman"/>
          <w:color w:val="222222"/>
          <w:sz w:val="24"/>
          <w:szCs w:val="24"/>
          <w:shd w:val="clear" w:color="auto" w:fill="FFFFFF"/>
        </w:rPr>
        <w:t>cs</w:t>
      </w:r>
      <w:r w:rsidRPr="00572511">
        <w:rPr>
          <w:rFonts w:ascii="Times New Roman" w:hAnsi="Times New Roman" w:cs="Times New Roman"/>
          <w:color w:val="222222"/>
          <w:sz w:val="24"/>
          <w:szCs w:val="24"/>
          <w:shd w:val="clear" w:color="auto" w:fill="FFFFFF"/>
        </w:rPr>
        <w:t xml:space="preserve"> with novel mechanisms of action and with improved ability to tackle the complexity of the disease in a target specific manner.</w:t>
      </w:r>
      <w:r w:rsidR="00A35324">
        <w:rPr>
          <w:rFonts w:ascii="Times New Roman" w:hAnsi="Times New Roman" w:cs="Times New Roman"/>
          <w:color w:val="222222"/>
          <w:sz w:val="24"/>
          <w:szCs w:val="24"/>
          <w:shd w:val="clear" w:color="auto" w:fill="FFFFFF"/>
        </w:rPr>
        <w:t xml:space="preserve"> T</w:t>
      </w:r>
      <w:r w:rsidRPr="00572511">
        <w:rPr>
          <w:rFonts w:ascii="Times New Roman" w:hAnsi="Times New Roman" w:cs="Times New Roman"/>
          <w:color w:val="222222"/>
          <w:sz w:val="24"/>
          <w:szCs w:val="24"/>
          <w:shd w:val="clear" w:color="auto" w:fill="FFFFFF"/>
        </w:rPr>
        <w:t>he</w:t>
      </w:r>
      <w:r w:rsidR="002C6D0E">
        <w:rPr>
          <w:rFonts w:ascii="Times New Roman" w:hAnsi="Times New Roman" w:cs="Times New Roman"/>
          <w:color w:val="222222"/>
          <w:sz w:val="24"/>
          <w:szCs w:val="24"/>
          <w:shd w:val="clear" w:color="auto" w:fill="FFFFFF"/>
        </w:rPr>
        <w:t xml:space="preserve"> current state of the art </w:t>
      </w:r>
      <w:r w:rsidRPr="00572511">
        <w:rPr>
          <w:rFonts w:ascii="Times New Roman" w:hAnsi="Times New Roman" w:cs="Times New Roman"/>
          <w:color w:val="222222"/>
          <w:sz w:val="24"/>
          <w:szCs w:val="24"/>
          <w:shd w:val="clear" w:color="auto" w:fill="FFFFFF"/>
        </w:rPr>
        <w:t>approach</w:t>
      </w:r>
      <w:r w:rsidR="00111A7A">
        <w:rPr>
          <w:rFonts w:ascii="Times New Roman" w:hAnsi="Times New Roman" w:cs="Times New Roman"/>
          <w:color w:val="222222"/>
          <w:sz w:val="24"/>
          <w:szCs w:val="24"/>
          <w:shd w:val="clear" w:color="auto" w:fill="FFFFFF"/>
        </w:rPr>
        <w:t>es</w:t>
      </w:r>
      <w:r w:rsidRPr="00572511">
        <w:rPr>
          <w:rFonts w:ascii="Times New Roman" w:hAnsi="Times New Roman" w:cs="Times New Roman"/>
          <w:color w:val="222222"/>
          <w:sz w:val="24"/>
          <w:szCs w:val="24"/>
          <w:shd w:val="clear" w:color="auto" w:fill="FFFFFF"/>
        </w:rPr>
        <w:t xml:space="preserve"> of drug design fail to execute the ultimate goal of targeted therapy, nonetheless</w:t>
      </w:r>
      <w:r w:rsidR="002C6D0E">
        <w:rPr>
          <w:rFonts w:ascii="Times New Roman" w:hAnsi="Times New Roman" w:cs="Times New Roman"/>
          <w:color w:val="222222"/>
          <w:sz w:val="24"/>
          <w:szCs w:val="24"/>
          <w:shd w:val="clear" w:color="auto" w:fill="FFFFFF"/>
        </w:rPr>
        <w:t>,</w:t>
      </w:r>
      <w:r w:rsidRPr="00572511">
        <w:rPr>
          <w:rFonts w:ascii="Times New Roman" w:hAnsi="Times New Roman" w:cs="Times New Roman"/>
          <w:color w:val="222222"/>
          <w:sz w:val="24"/>
          <w:szCs w:val="24"/>
          <w:shd w:val="clear" w:color="auto" w:fill="FFFFFF"/>
        </w:rPr>
        <w:t xml:space="preserve"> following a supramolecular chemistry approach</w:t>
      </w:r>
      <w:r w:rsidR="002C6D0E">
        <w:rPr>
          <w:rFonts w:ascii="Times New Roman" w:hAnsi="Times New Roman" w:cs="Times New Roman"/>
          <w:color w:val="222222"/>
          <w:sz w:val="24"/>
          <w:szCs w:val="24"/>
          <w:shd w:val="clear" w:color="auto" w:fill="FFFFFF"/>
        </w:rPr>
        <w:t>,</w:t>
      </w:r>
      <w:r w:rsidRPr="00572511">
        <w:rPr>
          <w:rFonts w:ascii="Times New Roman" w:hAnsi="Times New Roman" w:cs="Times New Roman"/>
          <w:color w:val="222222"/>
          <w:sz w:val="24"/>
          <w:szCs w:val="24"/>
          <w:shd w:val="clear" w:color="auto" w:fill="FFFFFF"/>
        </w:rPr>
        <w:t xml:space="preserve"> the same would be achievable.</w:t>
      </w:r>
    </w:p>
    <w:sectPr w:rsidR="00572511" w:rsidRPr="00572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11"/>
    <w:rsid w:val="00111A7A"/>
    <w:rsid w:val="00135548"/>
    <w:rsid w:val="0027382C"/>
    <w:rsid w:val="002C6D0E"/>
    <w:rsid w:val="004E5063"/>
    <w:rsid w:val="00520D73"/>
    <w:rsid w:val="00572511"/>
    <w:rsid w:val="006025DC"/>
    <w:rsid w:val="00605F50"/>
    <w:rsid w:val="00A35324"/>
    <w:rsid w:val="00FF6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6629"/>
  <w15:chartTrackingRefBased/>
  <w15:docId w15:val="{51D87762-8784-4CF6-A551-9D2E4F1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Subhendu Karmakar</dc:creator>
  <cp:keywords/>
  <dc:description/>
  <cp:lastModifiedBy>Subhendu Karmakar</cp:lastModifiedBy>
  <cp:revision>8</cp:revision>
  <dcterms:created xsi:type="dcterms:W3CDTF">2023-12-22T00:41:00Z</dcterms:created>
  <dcterms:modified xsi:type="dcterms:W3CDTF">2024-05-30T08:06:00Z</dcterms:modified>
</cp:coreProperties>
</file>